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736850"/>
            <wp:effectExtent l="95250" t="95250" r="10414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236C2">
        <w:rPr>
          <w:b/>
          <w:color w:val="0D0D0D" w:themeColor="text1" w:themeTint="F2"/>
          <w:sz w:val="28"/>
        </w:rPr>
        <w:t>Chalet bois</w:t>
      </w:r>
    </w:p>
    <w:p w:rsidR="004F6E85" w:rsidRPr="000D28F4" w:rsidRDefault="008236C2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 xml:space="preserve">44 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4F6E85" w:rsidRDefault="008236C2">
      <w:pPr>
        <w:rPr>
          <w:b/>
          <w:sz w:val="36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:ATHENA</w:t>
      </w:r>
      <w:proofErr w:type="gramEnd"/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064A42" w:rsidP="00662BAC">
      <w:r>
        <w:t>-surface 36+14m²  -  4 pièces</w:t>
      </w:r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</w:t>
      </w:r>
      <w:r w:rsidR="008236C2">
        <w:t>44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8236C2">
        <w:t xml:space="preserve"> 595x595cm+200cm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8236C2">
        <w:t xml:space="preserve">  570x570cm+200cm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8236C2">
        <w:t xml:space="preserve"> 383cm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8236C2">
        <w:t xml:space="preserve"> 234cm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8236C2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8236C2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8236C2">
        <w:t>170</w:t>
      </w:r>
      <w:r>
        <w:t xml:space="preserve"> cm</w:t>
      </w:r>
    </w:p>
    <w:p w:rsidR="008236C2" w:rsidRDefault="008236C2" w:rsidP="00662BAC">
      <w:r>
        <w:t>-3 portes 85x192cm   3 fenêtres 138x101cm  2 fenêtres 70x101cm  1 fenêtre 50x50cm</w:t>
      </w:r>
    </w:p>
    <w:p w:rsidR="00745EC3" w:rsidRDefault="00745EC3" w:rsidP="00662BAC">
      <w:r>
        <w:t>-</w:t>
      </w:r>
      <w:r w:rsidR="008236C2">
        <w:t xml:space="preserve"> double vitrage</w:t>
      </w:r>
    </w:p>
    <w:p w:rsidR="00745EC3" w:rsidRDefault="00745EC3" w:rsidP="00662BAC">
      <w:r>
        <w:t>-surface t</w:t>
      </w:r>
      <w:r w:rsidR="008236C2">
        <w:t>oiture                        58</w:t>
      </w:r>
      <w:r>
        <w:t xml:space="preserve"> m²</w:t>
      </w:r>
    </w:p>
    <w:p w:rsidR="004F6E85" w:rsidRDefault="004F6E85" w:rsidP="00662BAC">
      <w:r>
        <w:t>-couvertu</w:t>
      </w:r>
      <w:r w:rsidR="008236C2">
        <w:t xml:space="preserve">re inclus </w:t>
      </w:r>
      <w:proofErr w:type="spellStart"/>
      <w:r w:rsidR="008236C2">
        <w:t>onduchappe</w:t>
      </w:r>
      <w:proofErr w:type="spellEnd"/>
      <w:r w:rsidR="008236C2">
        <w:t xml:space="preserve"> rouge 2.8mm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94" w:rsidRDefault="00BC6294" w:rsidP="00A1288E">
      <w:pPr>
        <w:spacing w:after="0" w:line="240" w:lineRule="auto"/>
      </w:pPr>
      <w:r>
        <w:separator/>
      </w:r>
    </w:p>
  </w:endnote>
  <w:endnote w:type="continuationSeparator" w:id="0">
    <w:p w:rsidR="00BC6294" w:rsidRDefault="00BC6294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94" w:rsidRDefault="00BC6294" w:rsidP="00A1288E">
      <w:pPr>
        <w:spacing w:after="0" w:line="240" w:lineRule="auto"/>
      </w:pPr>
      <w:r>
        <w:separator/>
      </w:r>
    </w:p>
  </w:footnote>
  <w:footnote w:type="continuationSeparator" w:id="0">
    <w:p w:rsidR="00BC6294" w:rsidRDefault="00BC6294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64A42"/>
    <w:rsid w:val="000B6367"/>
    <w:rsid w:val="000D28F4"/>
    <w:rsid w:val="0010566B"/>
    <w:rsid w:val="0014641E"/>
    <w:rsid w:val="003A35D9"/>
    <w:rsid w:val="003E7D4F"/>
    <w:rsid w:val="004B47B8"/>
    <w:rsid w:val="004F6E85"/>
    <w:rsid w:val="00662BAC"/>
    <w:rsid w:val="00745EC3"/>
    <w:rsid w:val="008236C2"/>
    <w:rsid w:val="008D128E"/>
    <w:rsid w:val="00A1288E"/>
    <w:rsid w:val="00B07771"/>
    <w:rsid w:val="00B86BA3"/>
    <w:rsid w:val="00BA2059"/>
    <w:rsid w:val="00BC6294"/>
    <w:rsid w:val="00DD68BE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2017-01-04T15:01:00Z</dcterms:created>
  <dcterms:modified xsi:type="dcterms:W3CDTF">2017-01-09T12:51:00Z</dcterms:modified>
</cp:coreProperties>
</file>